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医药代表来院预约登记表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年      月  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440"/>
        <w:gridCol w:w="3380"/>
        <w:gridCol w:w="2068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医药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代表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预约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登记</w:t>
            </w:r>
          </w:p>
        </w:tc>
        <w:tc>
          <w:tcPr>
            <w:tcW w:w="144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-17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364" w:type="dxa"/>
            <w:gridSpan w:val="3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姓   名</w:t>
            </w:r>
          </w:p>
        </w:tc>
        <w:tc>
          <w:tcPr>
            <w:tcW w:w="33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06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91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3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6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38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6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1144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804" w:type="dxa"/>
            <w:gridSpan w:val="4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来院事由：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14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监审科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意见</w:t>
            </w:r>
          </w:p>
        </w:tc>
        <w:tc>
          <w:tcPr>
            <w:tcW w:w="7804" w:type="dxa"/>
            <w:gridSpan w:val="4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5400" w:firstLineChars="180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14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分管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领导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意见</w:t>
            </w:r>
          </w:p>
        </w:tc>
        <w:tc>
          <w:tcPr>
            <w:tcW w:w="7804" w:type="dxa"/>
            <w:gridSpan w:val="4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5400" w:firstLineChars="180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</w:trPr>
        <w:tc>
          <w:tcPr>
            <w:tcW w:w="114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接待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反馈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意见</w:t>
            </w:r>
          </w:p>
        </w:tc>
        <w:tc>
          <w:tcPr>
            <w:tcW w:w="7804" w:type="dxa"/>
            <w:gridSpan w:val="4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singl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singl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single"/>
                <w:shd w:val="clear" w:fill="FFFFFF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right="0" w:firstLine="60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请您遵守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</w:rPr>
              <w:t>《医疗机构工作人员廉洁从业九项准则》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和本院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lang w:val="en-US" w:eastAsia="zh-CN" w:bidi="ar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sz w:val="30"/>
                <w:szCs w:val="30"/>
                <w:lang w:val="en-US" w:eastAsia="zh-CN"/>
              </w:rPr>
              <w:t>市结防院关于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sz w:val="30"/>
                <w:szCs w:val="30"/>
              </w:rPr>
              <w:t>进一步规范和加强医药代表管理的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w w:val="100"/>
                <w:sz w:val="30"/>
                <w:szCs w:val="30"/>
                <w:lang w:val="en-US" w:eastAsia="zh-CN"/>
              </w:rPr>
              <w:t>暂行办法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0"/>
                <w:szCs w:val="30"/>
                <w:lang w:val="en-US" w:eastAsia="zh-CN" w:bidi="ar"/>
              </w:rPr>
              <w:t>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等相关规定，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single"/>
                <w:shd w:val="clear" w:fill="FFFFFF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single"/>
                <w:shd w:val="clear" w:fill="FFFFFF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single"/>
                <w:shd w:val="clear" w:fill="FFFFFF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single"/>
                <w:shd w:val="clear" w:fill="FFFFFF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时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single"/>
                <w:shd w:val="clear" w:fill="FFFFFF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分准时到达市结防院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single"/>
                <w:shd w:val="clear" w:fill="FFFFFF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与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single"/>
                <w:shd w:val="clear" w:fill="FFFFFF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u w:val="single"/>
                <w:shd w:val="clear" w:fill="FFFFFF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同志会谈。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 xml:space="preserve">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5700" w:firstLineChars="1900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院监审科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5400" w:firstLineChars="1800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NDI3YTE3NWQyZTEzMDllNjVlYTIwN2U1NGExNTUifQ=="/>
  </w:docVars>
  <w:rsids>
    <w:rsidRoot w:val="27341B86"/>
    <w:rsid w:val="2734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2024-02-28T03:22:00Z</dcterms:created>
  <dc:creator>咚咚锵</dc:creator>
  <cp:lastModifiedBy>咚咚锵</cp:lastModifiedBy>
  <dcterms:modified xsi:type="dcterms:W3CDTF">2024-02-28T03:23:23Z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0BE06793A2B049F68ED7F41BD71D97C0_11</vt:lpwstr>
  </property>
</Properties>
</file>